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9940E8">
        <w:rPr>
          <w:rFonts w:ascii="Times New Roman" w:eastAsia="Arial Unicode MS" w:hAnsi="Times New Roman" w:cs="Times New Roman"/>
          <w:b/>
          <w:color w:val="000000" w:themeColor="text1"/>
          <w:sz w:val="24"/>
          <w:szCs w:val="24"/>
          <w:lang w:eastAsia="lv-LV"/>
        </w:rPr>
        <w:t>65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A13792">
        <w:rPr>
          <w:rFonts w:ascii="Times New Roman" w:eastAsia="Arial Unicode MS" w:hAnsi="Times New Roman" w:cs="Times New Roman"/>
          <w:color w:val="000000" w:themeColor="text1"/>
          <w:sz w:val="24"/>
          <w:szCs w:val="24"/>
          <w:lang w:eastAsia="lv-LV"/>
        </w:rPr>
        <w:t>1</w:t>
      </w:r>
      <w:r w:rsidR="009940E8">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22F06" w:rsidRDefault="00A22F06"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D30DB2" w:rsidRPr="00F536C2" w:rsidRDefault="00D30DB2" w:rsidP="00D30DB2">
      <w:pPr>
        <w:spacing w:after="0"/>
        <w:rPr>
          <w:rFonts w:ascii="Times New Roman" w:hAnsi="Times New Roman" w:cs="Times New Roman"/>
          <w:i/>
          <w:sz w:val="24"/>
          <w:szCs w:val="24"/>
        </w:rPr>
      </w:pPr>
    </w:p>
    <w:p w:rsidR="009940E8" w:rsidRPr="009940E8" w:rsidRDefault="009940E8" w:rsidP="00F579C9">
      <w:pPr>
        <w:spacing w:after="0" w:line="240" w:lineRule="auto"/>
        <w:jc w:val="both"/>
        <w:rPr>
          <w:rFonts w:ascii="Times New Roman" w:hAnsi="Times New Roman" w:cs="Times New Roman"/>
          <w:b/>
          <w:i/>
          <w:sz w:val="24"/>
          <w:szCs w:val="24"/>
        </w:rPr>
      </w:pPr>
      <w:r>
        <w:rPr>
          <w:rFonts w:ascii="Times New Roman" w:hAnsi="Times New Roman" w:cs="Times New Roman"/>
          <w:b/>
          <w:noProof/>
          <w:sz w:val="24"/>
          <w:szCs w:val="24"/>
        </w:rPr>
        <w:t>Par projekta Nr.</w:t>
      </w:r>
      <w:r w:rsidRPr="009940E8">
        <w:rPr>
          <w:rFonts w:ascii="Times New Roman" w:hAnsi="Times New Roman" w:cs="Times New Roman"/>
          <w:b/>
          <w:noProof/>
          <w:sz w:val="24"/>
          <w:szCs w:val="24"/>
        </w:rPr>
        <w:t>5.6.2.0/19/I/020 “Industriālās zonas, biznesa attīstības centra un uzņēmējdarbības infrastruktūras izveide Madonas novadā” būvniecības izmaksām un aizņēmuma ņemšanu objektam “Sauleskalna industriālās zonas izbūve Bērzaunes pagastā, Madonas novadā”</w:t>
      </w:r>
      <w:bookmarkStart w:id="0" w:name="_GoBack"/>
      <w:bookmarkEnd w:id="0"/>
    </w:p>
    <w:p w:rsidR="009940E8" w:rsidRDefault="009940E8" w:rsidP="00F579C9">
      <w:pPr>
        <w:spacing w:after="0" w:line="240" w:lineRule="auto"/>
        <w:ind w:left="-142" w:right="-198" w:firstLine="568"/>
        <w:jc w:val="both"/>
        <w:rPr>
          <w:rFonts w:ascii="Times New Roman" w:hAnsi="Times New Roman" w:cs="Times New Roman"/>
          <w:sz w:val="24"/>
          <w:szCs w:val="24"/>
        </w:rPr>
      </w:pPr>
    </w:p>
    <w:p w:rsidR="009940E8" w:rsidRDefault="009940E8" w:rsidP="009940E8">
      <w:pPr>
        <w:spacing w:after="0" w:line="240" w:lineRule="auto"/>
        <w:ind w:left="-142" w:right="-198"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343558">
        <w:rPr>
          <w:rFonts w:ascii="Times New Roman" w:hAnsi="Times New Roman" w:cs="Times New Roman"/>
          <w:sz w:val="24"/>
          <w:szCs w:val="24"/>
        </w:rPr>
        <w:t>Pamatojoties uz noslēgto vienošanos ar Centrālās finanšu un līgumu aģentūru</w:t>
      </w:r>
      <w:r>
        <w:rPr>
          <w:rFonts w:ascii="Times New Roman" w:hAnsi="Times New Roman" w:cs="Times New Roman"/>
          <w:sz w:val="24"/>
          <w:szCs w:val="24"/>
        </w:rPr>
        <w:t xml:space="preserve"> </w:t>
      </w:r>
      <w:r w:rsidRPr="00343558">
        <w:rPr>
          <w:rFonts w:ascii="Times New Roman" w:hAnsi="Times New Roman" w:cs="Times New Roman"/>
          <w:sz w:val="24"/>
          <w:szCs w:val="24"/>
        </w:rPr>
        <w:t xml:space="preserve">Par projekta </w:t>
      </w:r>
      <w:r>
        <w:rPr>
          <w:rFonts w:ascii="Times New Roman" w:hAnsi="Times New Roman" w:cs="Times New Roman"/>
          <w:sz w:val="24"/>
          <w:szCs w:val="24"/>
        </w:rPr>
        <w:t>Nr. </w:t>
      </w:r>
      <w:r w:rsidRPr="00AB1CA8">
        <w:rPr>
          <w:rFonts w:ascii="Times New Roman" w:hAnsi="Times New Roman" w:cs="Times New Roman"/>
          <w:sz w:val="24"/>
          <w:szCs w:val="24"/>
        </w:rPr>
        <w:t>5.6.2.0/19/I/020 “Industriālās zonas, biznesa attīstības centra un uzņēmējdarbības infrastruktūras izveide Madonas novadā”</w:t>
      </w:r>
      <w:r w:rsidRPr="00343558">
        <w:rPr>
          <w:rFonts w:ascii="Times New Roman" w:hAnsi="Times New Roman" w:cs="Times New Roman"/>
          <w:sz w:val="24"/>
          <w:szCs w:val="24"/>
        </w:rPr>
        <w:t xml:space="preserve"> īstenošanu, ir uzsākta projektā paredzēto aktivitāšu īstenošana.</w:t>
      </w:r>
    </w:p>
    <w:p w:rsidR="009940E8" w:rsidRPr="00343558" w:rsidRDefault="009940E8" w:rsidP="009940E8">
      <w:pPr>
        <w:spacing w:after="0" w:line="240" w:lineRule="auto"/>
        <w:ind w:left="-142" w:right="-198" w:firstLine="568"/>
        <w:jc w:val="both"/>
        <w:rPr>
          <w:rFonts w:ascii="Times New Roman" w:hAnsi="Times New Roman" w:cs="Times New Roman"/>
          <w:sz w:val="24"/>
          <w:szCs w:val="24"/>
        </w:rPr>
      </w:pPr>
      <w:r>
        <w:rPr>
          <w:rFonts w:ascii="Times New Roman" w:hAnsi="Times New Roman" w:cs="Times New Roman"/>
          <w:sz w:val="24"/>
          <w:szCs w:val="24"/>
        </w:rPr>
        <w:t xml:space="preserve">Projekta kopējās izmaksas 6747206.01 EUR, Eiropas reģionālā attīstības fonda finansējums 3384521.84 EUR, valsts budžeta dotācija – 149317.14 EUR, pašvaldības finansējums – 526973.89 EUR, neattiecināmās izmaksas 2065620.96 EUR. </w:t>
      </w:r>
    </w:p>
    <w:p w:rsidR="009940E8" w:rsidRDefault="009940E8" w:rsidP="009940E8">
      <w:pPr>
        <w:spacing w:after="0" w:line="240" w:lineRule="auto"/>
        <w:ind w:left="-142" w:right="-198" w:firstLine="426"/>
        <w:jc w:val="both"/>
        <w:rPr>
          <w:rFonts w:ascii="Times New Roman" w:hAnsi="Times New Roman" w:cs="Times New Roman"/>
          <w:sz w:val="24"/>
          <w:szCs w:val="24"/>
        </w:rPr>
      </w:pPr>
      <w:r w:rsidRPr="007370AC">
        <w:rPr>
          <w:rFonts w:ascii="Times New Roman" w:hAnsi="Times New Roman"/>
          <w:sz w:val="24"/>
          <w:szCs w:val="24"/>
        </w:rPr>
        <w:t xml:space="preserve">Projekts </w:t>
      </w:r>
      <w:r w:rsidRPr="007370AC">
        <w:rPr>
          <w:rFonts w:ascii="Times New Roman" w:hAnsi="Times New Roman" w:cs="Times New Roman"/>
          <w:sz w:val="24"/>
          <w:szCs w:val="24"/>
        </w:rPr>
        <w:t>“</w:t>
      </w:r>
      <w:r w:rsidRPr="00AB1CA8">
        <w:rPr>
          <w:rFonts w:ascii="Times New Roman" w:hAnsi="Times New Roman" w:cs="Times New Roman"/>
          <w:sz w:val="24"/>
          <w:szCs w:val="24"/>
        </w:rPr>
        <w:t>Industriālās zonas, biznesa attīstības centra un uzņēmējdarbības infrastruktūras izveide Madonas novadā</w:t>
      </w:r>
      <w:r w:rsidRPr="007370AC">
        <w:rPr>
          <w:rFonts w:ascii="Times New Roman" w:hAnsi="Times New Roman" w:cs="Times New Roman"/>
          <w:sz w:val="24"/>
          <w:szCs w:val="24"/>
        </w:rPr>
        <w:t>” t</w:t>
      </w:r>
      <w:r>
        <w:rPr>
          <w:rFonts w:ascii="Times New Roman" w:hAnsi="Times New Roman" w:cs="Times New Roman"/>
          <w:sz w:val="24"/>
          <w:szCs w:val="24"/>
        </w:rPr>
        <w:t>iek</w:t>
      </w:r>
      <w:r w:rsidRPr="007370AC">
        <w:rPr>
          <w:rFonts w:ascii="Times New Roman" w:hAnsi="Times New Roman" w:cs="Times New Roman"/>
          <w:sz w:val="24"/>
          <w:szCs w:val="24"/>
        </w:rPr>
        <w:t xml:space="preserve"> īstenots </w:t>
      </w:r>
      <w:r>
        <w:rPr>
          <w:rFonts w:ascii="Times New Roman" w:hAnsi="Times New Roman" w:cs="Times New Roman"/>
          <w:sz w:val="24"/>
          <w:szCs w:val="24"/>
        </w:rPr>
        <w:t>Kārļa ielā 7, Kārļa ielā 9, Kārļa ielā </w:t>
      </w:r>
      <w:r w:rsidRPr="00AB1CA8">
        <w:rPr>
          <w:rFonts w:ascii="Times New Roman" w:hAnsi="Times New Roman" w:cs="Times New Roman"/>
          <w:sz w:val="24"/>
          <w:szCs w:val="24"/>
        </w:rPr>
        <w:t>1B</w:t>
      </w:r>
      <w:r>
        <w:rPr>
          <w:rFonts w:ascii="Times New Roman" w:hAnsi="Times New Roman" w:cs="Times New Roman"/>
          <w:sz w:val="24"/>
          <w:szCs w:val="24"/>
        </w:rPr>
        <w:t xml:space="preserve"> un</w:t>
      </w:r>
      <w:r w:rsidRPr="00AB1CA8">
        <w:rPr>
          <w:rFonts w:ascii="Times New Roman" w:hAnsi="Times New Roman" w:cs="Times New Roman"/>
          <w:sz w:val="24"/>
          <w:szCs w:val="24"/>
        </w:rPr>
        <w:t xml:space="preserve"> Raiņa ielā 2 </w:t>
      </w:r>
      <w:r>
        <w:rPr>
          <w:rFonts w:ascii="Times New Roman" w:hAnsi="Times New Roman" w:cs="Times New Roman"/>
          <w:sz w:val="24"/>
          <w:szCs w:val="24"/>
        </w:rPr>
        <w:t>Sauleskalnā Bērzaunes pagastā un Saieta laukumā 2a Madonā. Projekta īstenošanas termiņš 2022. gada 31. decembris.</w:t>
      </w:r>
    </w:p>
    <w:p w:rsidR="009940E8" w:rsidRPr="00DC225D" w:rsidRDefault="009940E8" w:rsidP="009940E8">
      <w:pPr>
        <w:spacing w:after="0" w:line="240" w:lineRule="auto"/>
        <w:ind w:left="-142" w:right="-198" w:firstLine="426"/>
        <w:jc w:val="both"/>
        <w:rPr>
          <w:rFonts w:ascii="Times New Roman" w:hAnsi="Times New Roman" w:cs="Times New Roman"/>
          <w:sz w:val="24"/>
          <w:szCs w:val="24"/>
        </w:rPr>
      </w:pPr>
      <w:r w:rsidRPr="00F70AD5">
        <w:rPr>
          <w:rFonts w:ascii="Times New Roman" w:hAnsi="Times New Roman" w:cs="Times New Roman"/>
          <w:sz w:val="24"/>
          <w:szCs w:val="24"/>
        </w:rPr>
        <w:t xml:space="preserve">Projekta ietvaros ir veikts iepirkums </w:t>
      </w:r>
      <w:r w:rsidRPr="00AB1CA8">
        <w:rPr>
          <w:rFonts w:ascii="Times New Roman" w:hAnsi="Times New Roman" w:cs="Times New Roman"/>
          <w:sz w:val="24"/>
          <w:szCs w:val="24"/>
        </w:rPr>
        <w:t>Nr. MNP2020/14_ERAF “Sauleskalna industriālās zonas izbūve Bērzaunes pagastā, Madonas novadā”</w:t>
      </w:r>
      <w:r w:rsidRPr="00F70AD5">
        <w:rPr>
          <w:rFonts w:ascii="Times New Roman" w:hAnsi="Times New Roman" w:cs="Times New Roman"/>
          <w:sz w:val="24"/>
          <w:szCs w:val="24"/>
        </w:rPr>
        <w:t xml:space="preserve">. </w:t>
      </w:r>
      <w:r>
        <w:rPr>
          <w:rFonts w:ascii="Times New Roman" w:hAnsi="Times New Roman" w:cs="Times New Roman"/>
          <w:sz w:val="24"/>
          <w:szCs w:val="24"/>
        </w:rPr>
        <w:t xml:space="preserve">2020. gada </w:t>
      </w:r>
      <w:r w:rsidRPr="00AB1CA8">
        <w:rPr>
          <w:rFonts w:ascii="Times New Roman" w:hAnsi="Times New Roman" w:cs="Times New Roman"/>
          <w:sz w:val="24"/>
          <w:szCs w:val="24"/>
        </w:rPr>
        <w:t>02.</w:t>
      </w:r>
      <w:r>
        <w:rPr>
          <w:rFonts w:ascii="Times New Roman" w:hAnsi="Times New Roman" w:cs="Times New Roman"/>
          <w:sz w:val="24"/>
          <w:szCs w:val="24"/>
        </w:rPr>
        <w:t>septembrī</w:t>
      </w:r>
      <w:r w:rsidRPr="00AB1CA8">
        <w:rPr>
          <w:rFonts w:ascii="Times New Roman" w:hAnsi="Times New Roman" w:cs="Times New Roman"/>
          <w:sz w:val="24"/>
          <w:szCs w:val="24"/>
        </w:rPr>
        <w:t xml:space="preserve"> </w:t>
      </w:r>
      <w:r w:rsidRPr="00F70AD5">
        <w:rPr>
          <w:rFonts w:ascii="Times New Roman" w:hAnsi="Times New Roman" w:cs="Times New Roman"/>
          <w:sz w:val="24"/>
          <w:szCs w:val="24"/>
        </w:rPr>
        <w:t>Madonas novada pašvaldības iepirkumu komisija ir pieņēmusi lēmumu</w:t>
      </w:r>
      <w:r w:rsidRPr="00AB1CA8">
        <w:rPr>
          <w:rFonts w:ascii="Times New Roman" w:hAnsi="Times New Roman" w:cs="Times New Roman"/>
          <w:sz w:val="24"/>
          <w:szCs w:val="24"/>
        </w:rPr>
        <w:t xml:space="preserve"> līguma slēgšanas tiesības piešķirt Personu apvienībai SIA "Jēkabpils būve" un SIA "</w:t>
      </w:r>
      <w:proofErr w:type="spellStart"/>
      <w:r w:rsidRPr="00AB1CA8">
        <w:rPr>
          <w:rFonts w:ascii="Times New Roman" w:hAnsi="Times New Roman" w:cs="Times New Roman"/>
          <w:sz w:val="24"/>
          <w:szCs w:val="24"/>
        </w:rPr>
        <w:t>Latgalija</w:t>
      </w:r>
      <w:proofErr w:type="spellEnd"/>
      <w:r w:rsidRPr="00AB1CA8">
        <w:rPr>
          <w:rFonts w:ascii="Times New Roman" w:hAnsi="Times New Roman" w:cs="Times New Roman"/>
          <w:sz w:val="24"/>
          <w:szCs w:val="24"/>
        </w:rPr>
        <w:t xml:space="preserve">", </w:t>
      </w:r>
      <w:r w:rsidRPr="00C11530">
        <w:rPr>
          <w:rFonts w:ascii="Times New Roman" w:hAnsi="Times New Roman" w:cs="Times New Roman"/>
          <w:sz w:val="24"/>
          <w:szCs w:val="24"/>
        </w:rPr>
        <w:t xml:space="preserve">par kopējo līgumcenu </w:t>
      </w:r>
      <w:proofErr w:type="spellStart"/>
      <w:r w:rsidRPr="00C11530">
        <w:rPr>
          <w:rFonts w:ascii="Times New Roman" w:hAnsi="Times New Roman" w:cs="Times New Roman"/>
          <w:sz w:val="24"/>
          <w:szCs w:val="24"/>
        </w:rPr>
        <w:t>euro</w:t>
      </w:r>
      <w:proofErr w:type="spellEnd"/>
      <w:r w:rsidRPr="00C11530">
        <w:rPr>
          <w:rFonts w:ascii="Times New Roman" w:hAnsi="Times New Roman" w:cs="Times New Roman"/>
          <w:sz w:val="24"/>
          <w:szCs w:val="24"/>
        </w:rPr>
        <w:t xml:space="preserve"> 4 134 365,14 (četri miljoni viens simts trīsdesmit </w:t>
      </w:r>
      <w:r w:rsidRPr="00DC225D">
        <w:rPr>
          <w:rFonts w:ascii="Times New Roman" w:hAnsi="Times New Roman" w:cs="Times New Roman"/>
          <w:sz w:val="24"/>
          <w:szCs w:val="24"/>
        </w:rPr>
        <w:t xml:space="preserve">četri tūkstoši trīs simti sešdesmit pieci </w:t>
      </w:r>
      <w:proofErr w:type="spellStart"/>
      <w:r w:rsidRPr="00DC225D">
        <w:rPr>
          <w:rFonts w:ascii="Times New Roman" w:hAnsi="Times New Roman" w:cs="Times New Roman"/>
          <w:sz w:val="24"/>
          <w:szCs w:val="24"/>
        </w:rPr>
        <w:t>euro</w:t>
      </w:r>
      <w:proofErr w:type="spellEnd"/>
      <w:r w:rsidRPr="00DC225D">
        <w:rPr>
          <w:rFonts w:ascii="Times New Roman" w:hAnsi="Times New Roman" w:cs="Times New Roman"/>
          <w:sz w:val="24"/>
          <w:szCs w:val="24"/>
        </w:rPr>
        <w:t xml:space="preserve">, 14 centi) bez pievienotās vērtības nodokļa. Iepirkuma „Būvuzraudzība Sauleskalna industriālās zonas izbūvei Bērzaunes pagastā, Madonas novadā", ID Nr. MNP2020/15_ERAF ietvaros 11.08.2020. pieņemts lēmums līguma  slēgšanas tiesības piešķirt SIA "VIRES" par kopējo līgumcenu </w:t>
      </w:r>
      <w:proofErr w:type="spellStart"/>
      <w:r w:rsidRPr="00DC225D">
        <w:rPr>
          <w:rFonts w:ascii="Times New Roman" w:hAnsi="Times New Roman" w:cs="Times New Roman"/>
          <w:sz w:val="24"/>
          <w:szCs w:val="24"/>
        </w:rPr>
        <w:t>euro</w:t>
      </w:r>
      <w:proofErr w:type="spellEnd"/>
      <w:r w:rsidRPr="00DC225D">
        <w:rPr>
          <w:rFonts w:ascii="Times New Roman" w:hAnsi="Times New Roman" w:cs="Times New Roman"/>
          <w:sz w:val="24"/>
          <w:szCs w:val="24"/>
        </w:rPr>
        <w:t xml:space="preserve"> 16 800,00 (sešpadsmit tūkstoši astoņi simti </w:t>
      </w:r>
      <w:proofErr w:type="spellStart"/>
      <w:r w:rsidRPr="00DC225D">
        <w:rPr>
          <w:rFonts w:ascii="Times New Roman" w:hAnsi="Times New Roman" w:cs="Times New Roman"/>
          <w:sz w:val="24"/>
          <w:szCs w:val="24"/>
        </w:rPr>
        <w:t>euro</w:t>
      </w:r>
      <w:proofErr w:type="spellEnd"/>
      <w:r w:rsidRPr="00DC225D">
        <w:rPr>
          <w:rFonts w:ascii="Times New Roman" w:hAnsi="Times New Roman" w:cs="Times New Roman"/>
          <w:sz w:val="24"/>
          <w:szCs w:val="24"/>
        </w:rPr>
        <w:t>, 00 centi)  bez pievienotās vērtības nodokļa.</w:t>
      </w:r>
    </w:p>
    <w:p w:rsidR="009940E8" w:rsidRDefault="009940E8" w:rsidP="009940E8">
      <w:pPr>
        <w:spacing w:after="0" w:line="240" w:lineRule="auto"/>
        <w:ind w:left="-142" w:right="-198" w:firstLine="426"/>
        <w:jc w:val="both"/>
        <w:rPr>
          <w:rFonts w:ascii="Times New Roman" w:hAnsi="Times New Roman" w:cs="Times New Roman"/>
          <w:sz w:val="24"/>
          <w:szCs w:val="24"/>
        </w:rPr>
      </w:pPr>
      <w:r w:rsidRPr="00DC225D">
        <w:rPr>
          <w:rFonts w:ascii="Times New Roman" w:hAnsi="Times New Roman" w:cs="Times New Roman"/>
          <w:sz w:val="24"/>
          <w:szCs w:val="24"/>
        </w:rPr>
        <w:t xml:space="preserve">Lai nodrošinātu projekta Nr. 5.6.2.0/19/I/020 “Industriālās zonas, biznesa attīstības centra un uzņēmējdarbības infrastruktūras izveide Madonas novadā”  īstenošanu objektā “Sauleskalna industriālās zonas izbūve Bērzaunes pagastā, Madonas novadā”, nepieciešams aizņēmums </w:t>
      </w:r>
      <w:r>
        <w:rPr>
          <w:rFonts w:ascii="Times New Roman" w:hAnsi="Times New Roman" w:cs="Times New Roman"/>
          <w:sz w:val="24"/>
          <w:szCs w:val="24"/>
        </w:rPr>
        <w:t>1105095.49 EUR</w:t>
      </w:r>
      <w:r w:rsidRPr="00DC225D">
        <w:rPr>
          <w:rFonts w:ascii="Times New Roman" w:hAnsi="Times New Roman" w:cs="Times New Roman"/>
          <w:sz w:val="24"/>
          <w:szCs w:val="24"/>
        </w:rPr>
        <w:t xml:space="preserve"> (</w:t>
      </w:r>
      <w:r>
        <w:rPr>
          <w:rFonts w:ascii="Times New Roman" w:hAnsi="Times New Roman" w:cs="Times New Roman"/>
          <w:sz w:val="24"/>
          <w:szCs w:val="24"/>
        </w:rPr>
        <w:t>viens miljons viens simts pieci tūkstoši deviņdesmit pieci</w:t>
      </w:r>
      <w:r w:rsidRPr="00DC225D">
        <w:rPr>
          <w:rFonts w:ascii="Times New Roman" w:hAnsi="Times New Roman" w:cs="Times New Roman"/>
          <w:sz w:val="24"/>
          <w:szCs w:val="24"/>
        </w:rPr>
        <w:t xml:space="preserve"> </w:t>
      </w:r>
      <w:proofErr w:type="spellStart"/>
      <w:r w:rsidRPr="00DC225D">
        <w:rPr>
          <w:rFonts w:ascii="Times New Roman" w:hAnsi="Times New Roman" w:cs="Times New Roman"/>
          <w:sz w:val="24"/>
          <w:szCs w:val="24"/>
        </w:rPr>
        <w:t>euro</w:t>
      </w:r>
      <w:proofErr w:type="spellEnd"/>
      <w:r w:rsidRPr="00DC225D">
        <w:rPr>
          <w:rFonts w:ascii="Times New Roman" w:hAnsi="Times New Roman" w:cs="Times New Roman"/>
          <w:sz w:val="24"/>
          <w:szCs w:val="24"/>
        </w:rPr>
        <w:t xml:space="preserve">, </w:t>
      </w:r>
      <w:r>
        <w:rPr>
          <w:rFonts w:ascii="Times New Roman" w:hAnsi="Times New Roman" w:cs="Times New Roman"/>
          <w:sz w:val="24"/>
          <w:szCs w:val="24"/>
        </w:rPr>
        <w:t>49</w:t>
      </w:r>
      <w:r w:rsidRPr="00DC225D">
        <w:rPr>
          <w:rFonts w:ascii="Times New Roman" w:hAnsi="Times New Roman" w:cs="Times New Roman"/>
          <w:sz w:val="24"/>
          <w:szCs w:val="24"/>
        </w:rPr>
        <w:t xml:space="preserve"> centi) apmērā no Valsts kases.</w:t>
      </w:r>
      <w:r>
        <w:rPr>
          <w:rFonts w:ascii="Times New Roman" w:hAnsi="Times New Roman" w:cs="Times New Roman"/>
          <w:sz w:val="24"/>
          <w:szCs w:val="24"/>
        </w:rPr>
        <w:t xml:space="preserve"> Projektu aktivitāšu ieviešanai tiks pieprasīts avanss 90 % apmērā no ERAF atbalsta summas, t.i. 3046069.65 EUR. </w:t>
      </w:r>
    </w:p>
    <w:p w:rsidR="009940E8" w:rsidRDefault="009940E8" w:rsidP="009940E8">
      <w:pPr>
        <w:spacing w:after="0" w:line="240"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Noklausījusies sniegto informāciju,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12 </w:t>
      </w:r>
      <w:r>
        <w:rPr>
          <w:rFonts w:ascii="Times New Roman" w:hAnsi="Times New Roman" w:cs="Times New Roman"/>
          <w:noProof/>
          <w:sz w:val="24"/>
          <w:szCs w:val="24"/>
        </w:rPr>
        <w:t>(Artūrs Čačka,</w:t>
      </w:r>
      <w:r w:rsidRPr="00C3230D">
        <w:rPr>
          <w:rFonts w:ascii="Times New Roman" w:hAnsi="Times New Roman" w:cs="Times New Roman"/>
          <w:noProof/>
          <w:sz w:val="24"/>
          <w:szCs w:val="24"/>
        </w:rPr>
        <w:t xml:space="preserve"> Zigfrīds Gora, Antra Gotlaufa, Artūrs Grandāns, Valda Kļaviņa, Agris Lungevičs, Ivars Miķelsons, Andris Sakne, Rihards Saulītis, </w:t>
      </w:r>
      <w:r w:rsidRPr="00C3230D">
        <w:rPr>
          <w:rFonts w:ascii="Times New Roman" w:hAnsi="Times New Roman" w:cs="Times New Roman"/>
          <w:noProof/>
          <w:sz w:val="24"/>
          <w:szCs w:val="24"/>
        </w:rPr>
        <w:lastRenderedPageBreak/>
        <w:t>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9940E8" w:rsidRDefault="009940E8" w:rsidP="009940E8">
      <w:pPr>
        <w:spacing w:after="0" w:line="240" w:lineRule="auto"/>
        <w:ind w:firstLine="284"/>
        <w:jc w:val="both"/>
        <w:rPr>
          <w:rFonts w:ascii="Times New Roman" w:hAnsi="Times New Roman" w:cs="Times New Roman"/>
          <w:sz w:val="24"/>
          <w:szCs w:val="24"/>
        </w:rPr>
      </w:pPr>
    </w:p>
    <w:p w:rsidR="009940E8" w:rsidRDefault="009940E8" w:rsidP="009940E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Akceptēt līguma slēgšanas tiesības iepirkuma procedūrā “Sauleskalna industriālās zonas izbūve Bērzaunes pagastā, Madonas novadā”, identifikācijas numurs MNP2020/14_ERAF, ar Personu apvienību SIA "Jēkabpils būve" un SIA "Latgalija", par kopējo līgumcenu euro 4 134 365,14 (četri miljoni viens simts trīsdesmit četri tūkstoši trīs simti sešdesmit pieci euro, 14 centi) bez pievienotās vērtības nodokļa. </w:t>
      </w:r>
    </w:p>
    <w:p w:rsidR="009940E8" w:rsidRPr="00F536C2" w:rsidRDefault="009940E8" w:rsidP="009940E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aizņēmumu un galvojumu kontroles un pārraudzības padomi atbalstīt aizņēmuma ņemšanu 1105095.49 EUR (viens miljons viens simts pieci tūkstoši deviņdesmit pieci euro, 49 centi) apmērā Valsts kasē uz 20 gadiem ar noteikto procentu likmi un atlikto maksājumu uz 3 gadiem Eiropas Savienības fonda projekta Nr. 5.6.2.0/19/I/020 “Industriālās zonas, biznesa attīstības centra un uzņēmējdarbības infrastruktūras izveide Madonas novadā” īstenošanai.</w:t>
      </w:r>
    </w:p>
    <w:p w:rsidR="009940E8" w:rsidRPr="00F536C2" w:rsidRDefault="009940E8" w:rsidP="009940E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Aizņēmumu izņemt vidējā </w:t>
      </w:r>
      <w:r>
        <w:rPr>
          <w:rFonts w:ascii="Times New Roman" w:hAnsi="Times New Roman" w:cs="Times New Roman"/>
          <w:noProof/>
          <w:sz w:val="24"/>
          <w:szCs w:val="24"/>
        </w:rPr>
        <w:t>termiņā un apgūt 2020. un 2021.</w:t>
      </w:r>
      <w:r w:rsidRPr="00F536C2">
        <w:rPr>
          <w:rFonts w:ascii="Times New Roman" w:hAnsi="Times New Roman" w:cs="Times New Roman"/>
          <w:noProof/>
          <w:sz w:val="24"/>
          <w:szCs w:val="24"/>
        </w:rPr>
        <w:t>gadā.</w:t>
      </w:r>
    </w:p>
    <w:p w:rsidR="009940E8" w:rsidRPr="00F536C2" w:rsidRDefault="009940E8" w:rsidP="009940E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Aizņēmuma atmaksu garantēt ar Madonas novada pašvaldības budžetu.</w:t>
      </w:r>
    </w:p>
    <w:p w:rsidR="009940E8" w:rsidRDefault="009940E8" w:rsidP="009940E8">
      <w:pPr>
        <w:spacing w:before="60" w:after="0"/>
        <w:rPr>
          <w:rFonts w:ascii="Times New Roman" w:hAnsi="Times New Roman" w:cs="Times New Roman"/>
          <w:sz w:val="24"/>
          <w:szCs w:val="24"/>
        </w:rPr>
      </w:pPr>
    </w:p>
    <w:p w:rsidR="009940E8" w:rsidRPr="00C85BDF" w:rsidRDefault="009940E8" w:rsidP="009940E8">
      <w:pPr>
        <w:spacing w:before="60" w:after="0"/>
        <w:rPr>
          <w:rFonts w:ascii="Times New Roman" w:hAnsi="Times New Roman" w:cs="Times New Roman"/>
          <w:i/>
          <w:sz w:val="24"/>
          <w:szCs w:val="24"/>
        </w:rPr>
      </w:pPr>
    </w:p>
    <w:p w:rsidR="00A03DB0" w:rsidRPr="00A736A0" w:rsidRDefault="00A03DB0"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514A24" w:rsidRDefault="00514A24"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A03DB0" w:rsidRPr="00BA372B" w:rsidRDefault="00A03DB0" w:rsidP="00BA372B">
      <w:pPr>
        <w:spacing w:after="0" w:line="240" w:lineRule="auto"/>
        <w:ind w:right="84" w:firstLine="720"/>
        <w:jc w:val="both"/>
        <w:rPr>
          <w:rFonts w:ascii="Times New Roman" w:eastAsia="Times New Roman" w:hAnsi="Times New Roman" w:cs="Times New Roman"/>
          <w:bCs/>
          <w:sz w:val="12"/>
          <w:szCs w:val="24"/>
          <w:lang w:eastAsia="lv-LV"/>
        </w:rPr>
      </w:pPr>
    </w:p>
    <w:p w:rsidR="009940E8" w:rsidRPr="00561383" w:rsidRDefault="009940E8" w:rsidP="009940E8">
      <w:pPr>
        <w:ind w:right="-199"/>
        <w:jc w:val="both"/>
        <w:rPr>
          <w:rFonts w:ascii="Times New Roman" w:hAnsi="Times New Roman" w:cs="Times New Roman"/>
          <w:i/>
          <w:sz w:val="24"/>
          <w:szCs w:val="24"/>
        </w:rPr>
      </w:pPr>
      <w:proofErr w:type="spellStart"/>
      <w:r w:rsidRPr="00561383">
        <w:rPr>
          <w:rFonts w:ascii="Times New Roman" w:hAnsi="Times New Roman" w:cs="Times New Roman"/>
          <w:i/>
          <w:sz w:val="24"/>
          <w:szCs w:val="24"/>
        </w:rPr>
        <w:t>Galeja</w:t>
      </w:r>
      <w:proofErr w:type="spellEnd"/>
      <w:r w:rsidRPr="00561383">
        <w:rPr>
          <w:rFonts w:ascii="Times New Roman" w:hAnsi="Times New Roman" w:cs="Times New Roman"/>
          <w:i/>
          <w:sz w:val="24"/>
          <w:szCs w:val="24"/>
        </w:rPr>
        <w:t xml:space="preserve"> 29360277</w:t>
      </w: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9C9"/>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82D0A-8491-4611-A62B-17904238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2680</Words>
  <Characters>1529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2020-08-10T13:34:00Z</cp:lastPrinted>
  <dcterms:created xsi:type="dcterms:W3CDTF">2020-09-23T13:01:00Z</dcterms:created>
  <dcterms:modified xsi:type="dcterms:W3CDTF">2020-09-23T14:45:00Z</dcterms:modified>
</cp:coreProperties>
</file>